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line="276" w:lineRule="auto"/>
        <w:jc w:val="right"/>
        <w:rPr>
          <w:rFonts w:eastAsiaTheme="minorHAnsi"/>
          <w:i/>
          <w:sz w:val="28"/>
          <w:szCs w:val="28"/>
        </w:rPr>
      </w:pPr>
    </w:p>
    <w:tbl>
      <w:tblPr>
        <w:tblStyle w:val="6"/>
        <w:tblW w:w="0" w:type="auto"/>
        <w:tblInd w:w="1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20"/>
        <w:gridCol w:w="6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20"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eastAsiaTheme="minorHAnsi"/>
                <w:b/>
                <w:bCs/>
                <w:i w:val="0"/>
                <w:iCs/>
                <w:sz w:val="26"/>
                <w:szCs w:val="26"/>
                <w:vertAlign w:val="baseline"/>
                <w:lang w:val="en-US"/>
              </w:rPr>
            </w:pPr>
            <w:r>
              <w:rPr>
                <w:rFonts w:hint="default" w:eastAsiaTheme="minorHAnsi"/>
                <w:b/>
                <w:bCs/>
                <w:i w:val="0"/>
                <w:iCs/>
                <w:sz w:val="26"/>
                <w:szCs w:val="26"/>
                <w:vertAlign w:val="baseline"/>
                <w:lang w:val="en-US"/>
              </w:rPr>
              <w:t>SỞ GIÁO DỤC VÀ ĐÀO TẠO</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eastAsiaTheme="minorHAnsi"/>
                <w:b/>
                <w:bCs/>
                <w:i w:val="0"/>
                <w:iCs/>
                <w:sz w:val="26"/>
                <w:szCs w:val="26"/>
                <w:vertAlign w:val="baseline"/>
                <w:lang w:val="en-US"/>
              </w:rPr>
            </w:pPr>
            <w:r>
              <w:rPr>
                <w:rFonts w:hint="default" w:eastAsiaTheme="minorHAnsi"/>
                <w:b/>
                <w:bCs/>
                <w:i w:val="0"/>
                <w:iCs/>
                <w:sz w:val="26"/>
                <w:szCs w:val="26"/>
                <w:vertAlign w:val="baseline"/>
                <w:lang w:val="en-US"/>
              </w:rPr>
              <w:t>THÀNH PHỐ HỒ CHÍ MINH</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eastAsiaTheme="minorHAnsi"/>
                <w:b/>
                <w:bCs/>
                <w:i w:val="0"/>
                <w:iCs/>
                <w:sz w:val="26"/>
                <w:szCs w:val="26"/>
                <w:vertAlign w:val="baseline"/>
                <w:lang w:val="en-US"/>
              </w:rPr>
            </w:pPr>
            <w:r>
              <w:rPr>
                <w:sz w:val="26"/>
              </w:rPr>
              <mc:AlternateContent>
                <mc:Choice Requires="wps">
                  <w:drawing>
                    <wp:anchor distT="0" distB="0" distL="114300" distR="114300" simplePos="0" relativeHeight="251659264" behindDoc="0" locked="0" layoutInCell="1" allowOverlap="1">
                      <wp:simplePos x="0" y="0"/>
                      <wp:positionH relativeFrom="column">
                        <wp:posOffset>883920</wp:posOffset>
                      </wp:positionH>
                      <wp:positionV relativeFrom="paragraph">
                        <wp:posOffset>189865</wp:posOffset>
                      </wp:positionV>
                      <wp:extent cx="742950" cy="0"/>
                      <wp:effectExtent l="0" t="0" r="0" b="0"/>
                      <wp:wrapNone/>
                      <wp:docPr id="1" name="Straight Connector 1"/>
                      <wp:cNvGraphicFramePr/>
                      <a:graphic xmlns:a="http://schemas.openxmlformats.org/drawingml/2006/main">
                        <a:graphicData uri="http://schemas.microsoft.com/office/word/2010/wordprocessingShape">
                          <wps:wsp>
                            <wps:cNvCnPr/>
                            <wps:spPr>
                              <a:xfrm>
                                <a:off x="1461770" y="1350010"/>
                                <a:ext cx="7429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69.6pt;margin-top:14.95pt;height:0pt;width:58.5pt;z-index:251659264;mso-width-relative:page;mso-height-relative:page;" filled="f" stroked="t" coordsize="21600,21600" o:gfxdata="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1eLV+1wAAAAkBAAAPAAAA&#10;AAAAAAEAIAAAACIAAABkcnMvZG93bnJldi54bWxQSwECFAAUAAAACACHTuJAxtgeAt0BAADAAwAA&#10;DgAAAAAAAAABACAAAAAmAQAAZHJzL2Uyb0RvYy54bWxQSwUGAAAAAAYABgBZAQAAdQUAAAAA&#10;">
                      <v:fill on="f" focussize="0,0"/>
                      <v:stroke weight="1pt" color="#000000 [3200]" miterlimit="8" joinstyle="miter"/>
                      <v:imagedata o:title=""/>
                      <o:lock v:ext="edit" aspectratio="f"/>
                    </v:line>
                  </w:pict>
                </mc:Fallback>
              </mc:AlternateContent>
            </w:r>
            <w:r>
              <w:rPr>
                <w:rFonts w:hint="default" w:eastAsiaTheme="minorHAnsi"/>
                <w:b/>
                <w:bCs/>
                <w:i w:val="0"/>
                <w:iCs/>
                <w:sz w:val="26"/>
                <w:szCs w:val="26"/>
                <w:vertAlign w:val="baseline"/>
                <w:lang w:val="en-US"/>
              </w:rPr>
              <w:t>TRƯỜNG THPT BÌNH KHÁNH</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eastAsiaTheme="minorHAnsi"/>
                <w:i w:val="0"/>
                <w:iCs/>
                <w:sz w:val="26"/>
                <w:szCs w:val="26"/>
                <w:vertAlign w:val="baseline"/>
                <w:lang w:val="en-US"/>
              </w:rPr>
            </w:pPr>
            <w:r>
              <w:rPr>
                <w:rFonts w:hint="default" w:eastAsiaTheme="minorHAnsi"/>
                <w:b/>
                <w:bCs/>
                <w:i w:val="0"/>
                <w:iCs/>
                <w:sz w:val="26"/>
                <w:szCs w:val="26"/>
                <w:vertAlign w:val="baseline"/>
                <w:lang w:val="en-US"/>
              </w:rPr>
              <w:t>THƯ VIỆN</w:t>
            </w:r>
          </w:p>
        </w:tc>
        <w:tc>
          <w:tcPr>
            <w:tcW w:w="6120"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eastAsiaTheme="minorHAnsi"/>
                <w:b/>
                <w:bCs/>
                <w:i w:val="0"/>
                <w:iCs/>
                <w:sz w:val="26"/>
                <w:szCs w:val="26"/>
                <w:vertAlign w:val="baseline"/>
                <w:lang w:val="en-US"/>
              </w:rPr>
            </w:pPr>
            <w:r>
              <w:rPr>
                <w:rFonts w:hint="default" w:eastAsiaTheme="minorHAnsi"/>
                <w:b/>
                <w:bCs/>
                <w:i w:val="0"/>
                <w:iCs/>
                <w:sz w:val="26"/>
                <w:szCs w:val="26"/>
                <w:vertAlign w:val="baseline"/>
                <w:lang w:val="en-US"/>
              </w:rPr>
              <w:t>CỘNG HÒA XÃ HỘI CHỦ NGHĨA VIỆT NAM</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eastAsiaTheme="minorHAnsi"/>
                <w:i/>
                <w:sz w:val="26"/>
                <w:szCs w:val="26"/>
                <w:vertAlign w:val="baseline"/>
                <w:lang w:val="en-US"/>
              </w:rPr>
            </w:pPr>
            <w:r>
              <w:rPr>
                <w:sz w:val="26"/>
              </w:rPr>
              <mc:AlternateContent>
                <mc:Choice Requires="wps">
                  <w:drawing>
                    <wp:anchor distT="0" distB="0" distL="114300" distR="114300" simplePos="0" relativeHeight="251660288" behindDoc="0" locked="0" layoutInCell="1" allowOverlap="1">
                      <wp:simplePos x="0" y="0"/>
                      <wp:positionH relativeFrom="column">
                        <wp:posOffset>893445</wp:posOffset>
                      </wp:positionH>
                      <wp:positionV relativeFrom="paragraph">
                        <wp:posOffset>236855</wp:posOffset>
                      </wp:positionV>
                      <wp:extent cx="1952625" cy="9525"/>
                      <wp:effectExtent l="0" t="0" r="0" b="0"/>
                      <wp:wrapNone/>
                      <wp:docPr id="2" name="Straight Connector 2"/>
                      <wp:cNvGraphicFramePr/>
                      <a:graphic xmlns:a="http://schemas.openxmlformats.org/drawingml/2006/main">
                        <a:graphicData uri="http://schemas.microsoft.com/office/word/2010/wordprocessingShape">
                          <wps:wsp>
                            <wps:cNvCnPr/>
                            <wps:spPr>
                              <a:xfrm>
                                <a:off x="4185920" y="1216660"/>
                                <a:ext cx="1952625"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70.35pt;margin-top:18.65pt;height:0.75pt;width:153.75pt;z-index:251660288;mso-width-relative:page;mso-height-relative:page;" filled="f" stroked="t" coordsize="21600,21600" o:gfxdata="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dhlUzYAAAACQEA&#10;AA8AAAAAAAAAAQAgAAAAIgAAAGRycy9kb3ducmV2LnhtbFBLAQIUABQAAAAIAIdO4kDluN1f4QEA&#10;AMQDAAAOAAAAAAAAAAEAIAAAACcBAABkcnMvZTJvRG9jLnhtbFBLBQYAAAAABgAGAFkBAAB6BQAA&#10;AAA=&#10;">
                      <v:fill on="f" focussize="0,0"/>
                      <v:stroke weight="1pt" color="#000000 [3200]" miterlimit="8" joinstyle="miter"/>
                      <v:imagedata o:title=""/>
                      <o:lock v:ext="edit" aspectratio="f"/>
                    </v:line>
                  </w:pict>
                </mc:Fallback>
              </mc:AlternateContent>
            </w:r>
            <w:r>
              <w:rPr>
                <w:rFonts w:hint="default" w:eastAsiaTheme="minorHAnsi"/>
                <w:b/>
                <w:bCs/>
                <w:i w:val="0"/>
                <w:iCs/>
                <w:sz w:val="26"/>
                <w:szCs w:val="26"/>
                <w:vertAlign w:val="baseline"/>
                <w:lang w:val="en-US"/>
              </w:rPr>
              <w:t>Độc lập - Tự do - Hạnh phú</w:t>
            </w:r>
            <w:r>
              <w:rPr>
                <w:rFonts w:hint="default" w:eastAsiaTheme="minorHAnsi"/>
                <w:i/>
                <w:sz w:val="26"/>
                <w:szCs w:val="26"/>
                <w:vertAlign w:val="baseline"/>
                <w:lang w:val="en-US"/>
              </w:rPr>
              <w:t>c</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eastAsiaTheme="minorHAnsi"/>
                <w:i/>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eastAsiaTheme="minorHAnsi"/>
                <w:i/>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eastAsiaTheme="minorHAnsi"/>
                <w:i/>
                <w:sz w:val="26"/>
                <w:szCs w:val="26"/>
                <w:vertAlign w:val="baseline"/>
                <w:lang w:val="en-US"/>
              </w:rPr>
            </w:pPr>
            <w:r>
              <w:rPr>
                <w:rFonts w:hint="default" w:eastAsiaTheme="minorHAnsi"/>
                <w:i/>
                <w:sz w:val="28"/>
                <w:szCs w:val="28"/>
                <w:vertAlign w:val="baseline"/>
                <w:lang w:val="en-US"/>
              </w:rPr>
              <w:t>Thành phố Hồ Chí Minh, ngày 20 tháng 9 năm 2022</w:t>
            </w:r>
          </w:p>
        </w:tc>
      </w:tr>
    </w:tbl>
    <w:p>
      <w:pPr>
        <w:spacing w:after="160" w:line="276" w:lineRule="auto"/>
        <w:jc w:val="center"/>
        <w:rPr>
          <w:rFonts w:eastAsiaTheme="minorHAnsi"/>
          <w:b/>
          <w:sz w:val="36"/>
          <w:szCs w:val="36"/>
        </w:rPr>
      </w:pPr>
    </w:p>
    <w:p>
      <w:pPr>
        <w:spacing w:after="160" w:line="276" w:lineRule="auto"/>
        <w:jc w:val="center"/>
        <w:rPr>
          <w:rFonts w:eastAsiaTheme="minorHAnsi"/>
          <w:b/>
          <w:sz w:val="36"/>
          <w:szCs w:val="36"/>
        </w:rPr>
      </w:pPr>
      <w:r>
        <w:rPr>
          <w:rFonts w:eastAsiaTheme="minorHAnsi"/>
          <w:b/>
          <w:sz w:val="36"/>
          <w:szCs w:val="36"/>
        </w:rPr>
        <w:t>KẾ HOẠCH GIỚI THIỆU THƯ VIỆN ĐẾN CÁC EM HỌC SINH</w:t>
      </w:r>
    </w:p>
    <w:p>
      <w:pPr>
        <w:spacing w:after="160" w:line="276" w:lineRule="auto"/>
        <w:ind w:firstLine="720"/>
        <w:jc w:val="both"/>
        <w:rPr>
          <w:rFonts w:eastAsiaTheme="minorHAnsi"/>
          <w:sz w:val="28"/>
          <w:szCs w:val="28"/>
        </w:rPr>
      </w:pPr>
      <w:r>
        <w:rPr>
          <w:rFonts w:eastAsiaTheme="minorHAnsi"/>
          <w:sz w:val="28"/>
          <w:szCs w:val="28"/>
        </w:rPr>
        <w:t>-Căn cứ kế hoạch hoạt động năm học 202</w:t>
      </w:r>
      <w:r>
        <w:rPr>
          <w:rFonts w:hint="default" w:eastAsiaTheme="minorHAnsi"/>
          <w:sz w:val="28"/>
          <w:szCs w:val="28"/>
          <w:lang w:val="en-US"/>
        </w:rPr>
        <w:t>2</w:t>
      </w:r>
      <w:r>
        <w:rPr>
          <w:rFonts w:eastAsiaTheme="minorHAnsi"/>
          <w:sz w:val="28"/>
          <w:szCs w:val="28"/>
        </w:rPr>
        <w:t>-202</w:t>
      </w:r>
      <w:r>
        <w:rPr>
          <w:rFonts w:hint="default" w:eastAsiaTheme="minorHAnsi"/>
          <w:sz w:val="28"/>
          <w:szCs w:val="28"/>
          <w:lang w:val="en-US"/>
        </w:rPr>
        <w:t>3</w:t>
      </w:r>
      <w:r>
        <w:rPr>
          <w:rFonts w:eastAsiaTheme="minorHAnsi"/>
          <w:sz w:val="28"/>
          <w:szCs w:val="28"/>
        </w:rPr>
        <w:t xml:space="preserve"> của trường THPT Bình Khánh</w:t>
      </w:r>
    </w:p>
    <w:p>
      <w:pPr>
        <w:spacing w:after="160" w:line="276" w:lineRule="auto"/>
        <w:ind w:firstLine="720"/>
        <w:jc w:val="both"/>
        <w:rPr>
          <w:rFonts w:eastAsiaTheme="minorHAnsi"/>
          <w:sz w:val="28"/>
          <w:szCs w:val="28"/>
        </w:rPr>
      </w:pPr>
      <w:r>
        <w:rPr>
          <w:rFonts w:eastAsiaTheme="minorHAnsi"/>
          <w:sz w:val="28"/>
          <w:szCs w:val="28"/>
        </w:rPr>
        <w:t>-Căn cứ tình hình thực tế của đơn vị</w:t>
      </w:r>
    </w:p>
    <w:p>
      <w:pPr>
        <w:spacing w:after="160" w:line="276" w:lineRule="auto"/>
        <w:ind w:firstLine="720"/>
        <w:jc w:val="both"/>
        <w:rPr>
          <w:rFonts w:eastAsiaTheme="minorHAnsi"/>
          <w:sz w:val="28"/>
          <w:szCs w:val="28"/>
        </w:rPr>
      </w:pPr>
      <w:r>
        <w:rPr>
          <w:rFonts w:eastAsiaTheme="minorHAnsi"/>
          <w:sz w:val="28"/>
          <w:szCs w:val="28"/>
        </w:rPr>
        <w:t>-Thư viện trường THPT Bình Khánh đề ra kế hoạch giới thiệu thư viện như sau:</w:t>
      </w:r>
    </w:p>
    <w:p>
      <w:pPr>
        <w:spacing w:after="160" w:line="276" w:lineRule="auto"/>
        <w:ind w:right="-425" w:firstLine="720"/>
        <w:jc w:val="both"/>
        <w:rPr>
          <w:rFonts w:eastAsiaTheme="minorHAnsi"/>
          <w:b/>
          <w:sz w:val="28"/>
          <w:szCs w:val="28"/>
        </w:rPr>
      </w:pPr>
      <w:r>
        <w:rPr>
          <w:rFonts w:eastAsiaTheme="minorHAnsi"/>
          <w:b/>
          <w:sz w:val="28"/>
          <w:szCs w:val="28"/>
        </w:rPr>
        <w:t>I. MỤC ĐÍCH, YÊU CẦU</w:t>
      </w:r>
    </w:p>
    <w:p>
      <w:pPr>
        <w:spacing w:after="160" w:line="276" w:lineRule="auto"/>
        <w:ind w:firstLine="720"/>
        <w:jc w:val="both"/>
        <w:rPr>
          <w:rFonts w:eastAsiaTheme="minorHAnsi"/>
          <w:sz w:val="28"/>
          <w:szCs w:val="28"/>
        </w:rPr>
      </w:pPr>
      <w:r>
        <w:rPr>
          <w:rFonts w:eastAsiaTheme="minorHAnsi"/>
          <w:sz w:val="28"/>
          <w:szCs w:val="28"/>
        </w:rPr>
        <w:t>- Giúp các em học sinh đầu cấp làm quen với thư viện.</w:t>
      </w:r>
    </w:p>
    <w:p>
      <w:pPr>
        <w:spacing w:after="160" w:line="276" w:lineRule="auto"/>
        <w:ind w:firstLine="720"/>
        <w:jc w:val="both"/>
        <w:rPr>
          <w:rFonts w:eastAsiaTheme="minorHAnsi"/>
          <w:sz w:val="28"/>
          <w:szCs w:val="28"/>
        </w:rPr>
      </w:pPr>
      <w:r>
        <w:rPr>
          <w:rFonts w:eastAsiaTheme="minorHAnsi"/>
          <w:sz w:val="28"/>
          <w:szCs w:val="28"/>
        </w:rPr>
        <w:t>-Giúp thu hút học sinh đến với thư viện</w:t>
      </w:r>
    </w:p>
    <w:p>
      <w:pPr>
        <w:spacing w:after="160" w:line="276" w:lineRule="auto"/>
        <w:ind w:firstLine="720"/>
        <w:jc w:val="both"/>
        <w:rPr>
          <w:rFonts w:eastAsiaTheme="minorHAnsi"/>
          <w:sz w:val="28"/>
          <w:szCs w:val="28"/>
        </w:rPr>
      </w:pPr>
      <w:r>
        <w:rPr>
          <w:rFonts w:eastAsiaTheme="minorHAnsi"/>
          <w:sz w:val="28"/>
          <w:szCs w:val="28"/>
        </w:rPr>
        <w:t>- Tạo thói quen đọc sách trong học sinh</w:t>
      </w:r>
    </w:p>
    <w:p>
      <w:pPr>
        <w:spacing w:after="160" w:line="276" w:lineRule="auto"/>
        <w:ind w:firstLine="720"/>
        <w:jc w:val="both"/>
        <w:rPr>
          <w:rFonts w:eastAsiaTheme="minorHAnsi"/>
          <w:sz w:val="28"/>
          <w:szCs w:val="28"/>
        </w:rPr>
      </w:pPr>
      <w:r>
        <w:rPr>
          <w:rFonts w:eastAsiaTheme="minorHAnsi"/>
          <w:sz w:val="28"/>
          <w:szCs w:val="28"/>
        </w:rPr>
        <w:t>- Thông qua buổi giới thiệu Thư viện giúp các em hiểu được tầm quan trọng của việc đọc sách và đến thư viện ngày càng nhiều</w:t>
      </w:r>
    </w:p>
    <w:p>
      <w:pPr>
        <w:spacing w:after="160" w:line="276" w:lineRule="auto"/>
        <w:ind w:firstLine="720"/>
        <w:jc w:val="both"/>
        <w:rPr>
          <w:rFonts w:eastAsiaTheme="minorHAnsi"/>
          <w:sz w:val="28"/>
          <w:szCs w:val="28"/>
        </w:rPr>
      </w:pPr>
      <w:r>
        <w:rPr>
          <w:rFonts w:eastAsiaTheme="minorHAnsi"/>
          <w:sz w:val="28"/>
          <w:szCs w:val="28"/>
        </w:rPr>
        <w:t>- Giới thiệu thư viện đến từng học sinh, cán bộ, giáo viên và nhân viên trong nhà trường</w:t>
      </w:r>
    </w:p>
    <w:p>
      <w:pPr>
        <w:spacing w:after="160" w:line="276" w:lineRule="auto"/>
        <w:ind w:firstLine="720"/>
        <w:jc w:val="both"/>
        <w:rPr>
          <w:rFonts w:eastAsiaTheme="minorHAnsi"/>
          <w:b/>
          <w:sz w:val="28"/>
          <w:szCs w:val="28"/>
        </w:rPr>
      </w:pPr>
      <w:r>
        <w:rPr>
          <w:rFonts w:eastAsiaTheme="minorHAnsi"/>
          <w:b/>
          <w:sz w:val="28"/>
          <w:szCs w:val="28"/>
        </w:rPr>
        <w:t xml:space="preserve">  II. TỔ CHỨC THỰC HIỆN</w:t>
      </w:r>
    </w:p>
    <w:p>
      <w:pPr>
        <w:spacing w:after="160" w:line="276" w:lineRule="auto"/>
        <w:ind w:firstLine="720"/>
        <w:jc w:val="both"/>
        <w:rPr>
          <w:rFonts w:eastAsiaTheme="minorHAnsi"/>
          <w:b/>
          <w:sz w:val="28"/>
          <w:szCs w:val="28"/>
        </w:rPr>
      </w:pPr>
      <w:r>
        <w:rPr>
          <w:rFonts w:eastAsiaTheme="minorHAnsi"/>
          <w:b/>
          <w:sz w:val="28"/>
          <w:szCs w:val="28"/>
        </w:rPr>
        <w:t>1. Thời gian, địa điểm</w:t>
      </w:r>
    </w:p>
    <w:p>
      <w:pPr>
        <w:spacing w:after="160" w:line="276" w:lineRule="auto"/>
        <w:ind w:firstLine="720"/>
        <w:jc w:val="both"/>
        <w:rPr>
          <w:rFonts w:hint="default" w:eastAsiaTheme="minorHAnsi"/>
          <w:sz w:val="28"/>
          <w:szCs w:val="28"/>
          <w:lang w:val="en-US"/>
        </w:rPr>
      </w:pPr>
      <w:r>
        <w:rPr>
          <w:rFonts w:eastAsiaTheme="minorHAnsi"/>
          <w:sz w:val="28"/>
          <w:szCs w:val="28"/>
        </w:rPr>
        <w:t xml:space="preserve">-Thời gian: Ngày </w:t>
      </w:r>
      <w:r>
        <w:rPr>
          <w:rFonts w:hint="default" w:eastAsiaTheme="minorHAnsi"/>
          <w:sz w:val="28"/>
          <w:szCs w:val="28"/>
          <w:lang w:val="en-US"/>
        </w:rPr>
        <w:t xml:space="preserve">26 </w:t>
      </w:r>
      <w:r>
        <w:rPr>
          <w:rFonts w:eastAsiaTheme="minorHAnsi"/>
          <w:sz w:val="28"/>
          <w:szCs w:val="28"/>
        </w:rPr>
        <w:t>tháng 9 năm 202</w:t>
      </w:r>
      <w:r>
        <w:rPr>
          <w:rFonts w:hint="default" w:eastAsiaTheme="minorHAnsi"/>
          <w:sz w:val="28"/>
          <w:szCs w:val="28"/>
          <w:lang w:val="en-US"/>
        </w:rPr>
        <w:t>2</w:t>
      </w:r>
    </w:p>
    <w:p>
      <w:pPr>
        <w:spacing w:after="160" w:line="276" w:lineRule="auto"/>
        <w:ind w:firstLine="720"/>
        <w:jc w:val="both"/>
        <w:rPr>
          <w:rFonts w:eastAsiaTheme="minorHAnsi"/>
          <w:sz w:val="28"/>
          <w:szCs w:val="28"/>
        </w:rPr>
      </w:pPr>
      <w:r>
        <w:rPr>
          <w:rFonts w:eastAsiaTheme="minorHAnsi"/>
          <w:sz w:val="28"/>
          <w:szCs w:val="28"/>
        </w:rPr>
        <w:t xml:space="preserve">-Địa điểm: </w:t>
      </w:r>
      <w:r>
        <w:rPr>
          <w:rFonts w:hint="default" w:eastAsiaTheme="minorHAnsi"/>
          <w:sz w:val="28"/>
          <w:szCs w:val="28"/>
          <w:lang w:val="en-US"/>
        </w:rPr>
        <w:t>T</w:t>
      </w:r>
      <w:r>
        <w:rPr>
          <w:rFonts w:eastAsiaTheme="minorHAnsi"/>
          <w:sz w:val="28"/>
          <w:szCs w:val="28"/>
        </w:rPr>
        <w:t>rước sân sinh hoạt dưới cờ</w:t>
      </w:r>
    </w:p>
    <w:p>
      <w:pPr>
        <w:spacing w:after="160" w:line="276" w:lineRule="auto"/>
        <w:ind w:firstLine="720"/>
        <w:jc w:val="both"/>
        <w:rPr>
          <w:rFonts w:eastAsiaTheme="minorHAnsi"/>
          <w:b/>
          <w:sz w:val="28"/>
          <w:szCs w:val="28"/>
        </w:rPr>
      </w:pPr>
      <w:r>
        <w:rPr>
          <w:rFonts w:eastAsiaTheme="minorHAnsi"/>
          <w:b/>
          <w:sz w:val="28"/>
          <w:szCs w:val="28"/>
        </w:rPr>
        <w:t>2. Hình thức tổ chức</w:t>
      </w:r>
    </w:p>
    <w:p>
      <w:pPr>
        <w:spacing w:after="160" w:line="276" w:lineRule="auto"/>
        <w:ind w:firstLine="720"/>
        <w:jc w:val="both"/>
        <w:rPr>
          <w:rFonts w:eastAsiaTheme="minorHAnsi"/>
          <w:sz w:val="28"/>
          <w:szCs w:val="28"/>
        </w:rPr>
      </w:pPr>
      <w:r>
        <w:rPr>
          <w:rFonts w:eastAsiaTheme="minorHAnsi"/>
          <w:sz w:val="28"/>
          <w:szCs w:val="28"/>
        </w:rPr>
        <w:t>- Giới thiệu thư viện trường THP</w:t>
      </w:r>
      <w:r>
        <w:rPr>
          <w:rFonts w:hint="default" w:eastAsiaTheme="minorHAnsi"/>
          <w:sz w:val="28"/>
          <w:szCs w:val="28"/>
          <w:lang w:val="en-US"/>
        </w:rPr>
        <w:t>T</w:t>
      </w:r>
      <w:r>
        <w:rPr>
          <w:rFonts w:eastAsiaTheme="minorHAnsi"/>
          <w:sz w:val="28"/>
          <w:szCs w:val="28"/>
        </w:rPr>
        <w:t xml:space="preserve"> Bình Khánh đến các em học sinh</w:t>
      </w:r>
    </w:p>
    <w:p>
      <w:pPr>
        <w:spacing w:after="160" w:line="276" w:lineRule="auto"/>
        <w:ind w:firstLine="720"/>
        <w:jc w:val="both"/>
        <w:rPr>
          <w:rFonts w:eastAsiaTheme="minorHAnsi"/>
          <w:sz w:val="28"/>
          <w:szCs w:val="28"/>
        </w:rPr>
      </w:pPr>
      <w:r>
        <w:rPr>
          <w:rFonts w:eastAsiaTheme="minorHAnsi"/>
          <w:sz w:val="28"/>
          <w:szCs w:val="28"/>
        </w:rPr>
        <w:t>- Phương thức giới thiệu: Giới thiệu trước sân cờ</w:t>
      </w:r>
    </w:p>
    <w:p>
      <w:pPr>
        <w:spacing w:after="160" w:line="276" w:lineRule="auto"/>
        <w:ind w:firstLine="720"/>
        <w:jc w:val="both"/>
        <w:rPr>
          <w:rFonts w:eastAsiaTheme="minorHAnsi"/>
          <w:sz w:val="28"/>
          <w:szCs w:val="28"/>
        </w:rPr>
      </w:pPr>
      <w:r>
        <w:rPr>
          <w:rFonts w:eastAsiaTheme="minorHAnsi"/>
          <w:sz w:val="28"/>
          <w:szCs w:val="28"/>
        </w:rPr>
        <w:t>- Người giới thiệu: Cán bộ thư viện</w:t>
      </w:r>
    </w:p>
    <w:p>
      <w:pPr>
        <w:spacing w:after="160" w:line="276" w:lineRule="auto"/>
        <w:jc w:val="center"/>
        <w:rPr>
          <w:rFonts w:eastAsiaTheme="minorHAnsi"/>
          <w:b/>
          <w:sz w:val="36"/>
          <w:szCs w:val="36"/>
        </w:rPr>
      </w:pPr>
      <w:r>
        <w:rPr>
          <w:rFonts w:eastAsiaTheme="minorHAnsi"/>
          <w:b/>
          <w:sz w:val="36"/>
          <w:szCs w:val="36"/>
        </w:rPr>
        <w:t>NỘI DUNG</w:t>
      </w:r>
    </w:p>
    <w:p>
      <w:pPr>
        <w:spacing w:after="160" w:line="276" w:lineRule="auto"/>
        <w:ind w:firstLine="720" w:firstLineChars="0"/>
        <w:jc w:val="center"/>
        <w:rPr>
          <w:rFonts w:hint="default" w:ascii="Times New Roman" w:hAnsi="Times New Roman" w:cs="Times New Roman"/>
          <w:color w:val="000000"/>
          <w:sz w:val="28"/>
          <w:szCs w:val="28"/>
        </w:rPr>
      </w:pPr>
      <w:r>
        <w:rPr>
          <w:rStyle w:val="4"/>
          <w:rFonts w:hint="default" w:ascii="Times New Roman" w:hAnsi="Times New Roman" w:cs="Times New Roman"/>
          <w:color w:val="000000"/>
          <w:sz w:val="28"/>
          <w:szCs w:val="28"/>
        </w:rPr>
        <w:t>Sách mở ra trước mắt tôi những chân trời mới</w:t>
      </w:r>
      <w:r>
        <w:rPr>
          <w:rFonts w:hint="default" w:ascii="Times New Roman" w:hAnsi="Times New Roman" w:cs="Times New Roman"/>
          <w:color w:val="000000"/>
          <w:sz w:val="28"/>
          <w:szCs w:val="28"/>
        </w:rPr>
        <w:t>” (M.Go-rơ-ki). Quả đúng như vậy, việc đọc sách từ lâu đã trở thành một nhu cầu không thể thiếu trong hành trình tìm kiếm tri thức và hoàn thiện nhân cách của mỗi người. Hiểu được tầm quan trọng của sách, Trường T</w:t>
      </w:r>
      <w:r>
        <w:rPr>
          <w:rFonts w:hint="default" w:ascii="Times New Roman" w:hAnsi="Times New Roman" w:cs="Times New Roman"/>
          <w:color w:val="000000"/>
          <w:sz w:val="28"/>
          <w:szCs w:val="28"/>
          <w:lang w:val="en-US"/>
        </w:rPr>
        <w:t>HPT Bình Khánh</w:t>
      </w:r>
      <w:r>
        <w:rPr>
          <w:rFonts w:hint="default" w:ascii="Times New Roman" w:hAnsi="Times New Roman" w:cs="Times New Roman"/>
          <w:color w:val="000000"/>
          <w:sz w:val="28"/>
          <w:szCs w:val="28"/>
        </w:rPr>
        <w:t xml:space="preserve"> đã luôn có ý thức xây dựng một Thư viện sách thật sự chất lượng để phục vụ cho nhu cầu học tập và nghiên cứu của học sinh và cán bộ giáo viên trong nhà trường.</w:t>
      </w:r>
    </w:p>
    <w:p>
      <w:pPr>
        <w:pStyle w:val="5"/>
        <w:shd w:val="clear" w:color="auto" w:fill="FFFFFF"/>
        <w:ind w:firstLine="720" w:firstLineChars="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Thư viện nhà trường là một bộ phận quan trọng góp phần vào việc nâng cao chất lượng giáo dục, là công cụ phục vụ mục tiêu đổi mới phương pháp dạy học, là nơi hội tụ kiến thức, tri thức của loài người. Nó không chỉ giúp cho thầy và trò  dạy tốt, học tốt mà nó còn góp phần mở mang trí óc, bồi đắp nhân cách, xây dựng nền tảng về chân-thiện-mĩ. Thư viện dần lớn mạnh nhờ sự đầu tư hiệu quả của nguồn ngân sách nhà trường và đã trở thành một địa điểm tìm đến cần thiết và hấp dẫn đối với mỗi thành viên trong nhà trường.</w:t>
      </w:r>
    </w:p>
    <w:p>
      <w:pPr>
        <w:pStyle w:val="5"/>
        <w:shd w:val="clear" w:color="auto" w:fill="FFFFFF"/>
        <w:ind w:firstLine="720" w:firstLineChars="0"/>
        <w:jc w:val="both"/>
        <w:rPr>
          <w:rFonts w:eastAsiaTheme="minorHAnsi"/>
          <w:sz w:val="28"/>
          <w:szCs w:val="28"/>
        </w:rPr>
      </w:pPr>
      <w:r>
        <w:rPr>
          <w:rFonts w:eastAsiaTheme="minorHAnsi"/>
          <w:sz w:val="28"/>
          <w:szCs w:val="28"/>
        </w:rPr>
        <w:t xml:space="preserve">Thư viện được bố trí ở Lầu 1 của dãy hành chính với diện tích là  </w:t>
      </w:r>
      <w:r>
        <w:rPr>
          <w:rFonts w:hint="default" w:eastAsiaTheme="minorHAnsi"/>
          <w:sz w:val="28"/>
          <w:szCs w:val="28"/>
          <w:lang w:val="en-US"/>
        </w:rPr>
        <w:t>120</w:t>
      </w:r>
      <w:r>
        <w:rPr>
          <w:rFonts w:eastAsiaTheme="minorHAnsi"/>
          <w:sz w:val="28"/>
          <w:szCs w:val="28"/>
        </w:rPr>
        <w:t xml:space="preserve"> m2,</w:t>
      </w:r>
      <w:r>
        <w:rPr>
          <w:rFonts w:hint="default" w:ascii="Times New Roman" w:hAnsi="Times New Roman" w:cs="Times New Roman"/>
          <w:color w:val="000000"/>
          <w:sz w:val="28"/>
          <w:szCs w:val="28"/>
        </w:rPr>
        <w:t>bao gồm: kho sách, phòng đọc, bàn ghế cho hơn</w:t>
      </w:r>
      <w:r>
        <w:rPr>
          <w:rFonts w:hint="default" w:ascii="Times New Roman" w:hAnsi="Times New Roman" w:cs="Times New Roman"/>
          <w:color w:val="000000"/>
          <w:sz w:val="28"/>
          <w:szCs w:val="28"/>
          <w:lang w:val="en-US"/>
        </w:rPr>
        <w:t xml:space="preserve"> 50</w:t>
      </w:r>
      <w:r>
        <w:rPr>
          <w:rFonts w:hint="default" w:ascii="Times New Roman" w:hAnsi="Times New Roman" w:cs="Times New Roman"/>
          <w:color w:val="000000"/>
          <w:sz w:val="28"/>
          <w:szCs w:val="28"/>
        </w:rPr>
        <w:t xml:space="preserve"> chỗ ngồi, ánh sáng, quạt điện, máy tính, nội quy thư viện, các khẩu hiệu... đảm bảo các điều kiện tốt nhất để quản lí, tổ chức các hoạt động của thư viện. Để tăng cường cập nhật thông tin, hỗ trợ cho việc dạy và học. Thư viện nhà trường có Góc “Thư viện điện tử” gồm hệ thống máy tính kết nối mạng Internet giúp bạn đọc, sử dụng sách điện tử và khai thác truy cập thông tin.</w:t>
      </w:r>
    </w:p>
    <w:p>
      <w:pPr>
        <w:spacing w:after="160" w:line="276" w:lineRule="auto"/>
        <w:ind w:firstLine="720"/>
        <w:jc w:val="both"/>
        <w:rPr>
          <w:rFonts w:eastAsiaTheme="minorHAnsi"/>
          <w:sz w:val="28"/>
          <w:szCs w:val="28"/>
        </w:rPr>
      </w:pPr>
      <w:r>
        <w:rPr>
          <w:rFonts w:eastAsiaTheme="minorHAnsi"/>
          <w:sz w:val="28"/>
          <w:szCs w:val="28"/>
        </w:rPr>
        <w:t>Vốn tài liệu của thư viện là 15.696 bản sách bao gồm sách giáo khoa, sách nghiệp vụ và sách tham khảo. Thư viện không chỉ là nơi cung cấp những tài liệu phục vụ giảng dạy và học tập mà còn có các loại sách báo, tạp chí giúp giáo viên và học sinh thư giãn, giải trí, mở rộng kiến thức và cập nhật những thông tin mới. Thư viện được sắp xếp theo hình thức kho mở để học sinh có thể dể dàng tìm mược các loại sách cần thiết để học sinh bồi dưỡng, tìm tòi kiến thức giúp cho các em đạt được những thành tích cao trong các kỳ thi.</w:t>
      </w:r>
    </w:p>
    <w:p>
      <w:pPr>
        <w:pStyle w:val="5"/>
        <w:shd w:val="clear" w:color="auto" w:fill="FFFFFF"/>
        <w:ind w:firstLine="720" w:firstLineChars="0"/>
        <w:jc w:val="both"/>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Hoạt động Thư viện đi vào nề nếp, chất lượng hoạt động ngày được cải tiến và có hiệu quả hơn. Mở cửa phục vụ bạn đọc vào các ngày trong </w:t>
      </w:r>
      <w:r>
        <w:rPr>
          <w:rFonts w:hint="default" w:cs="Times New Roman"/>
          <w:color w:val="000000"/>
          <w:sz w:val="28"/>
          <w:szCs w:val="28"/>
          <w:lang w:val="en-US"/>
        </w:rPr>
        <w:t>tuần. Sáng từ 7h00 đến 11h00, chiều từ 11h30 đến 16h50.</w:t>
      </w:r>
    </w:p>
    <w:p>
      <w:pPr>
        <w:pStyle w:val="5"/>
        <w:shd w:val="clear" w:color="auto" w:fill="FFFFFF"/>
        <w:ind w:firstLine="720" w:firstLineChars="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Thư viện Nhà trường trân trọng đón tiếp quý thầy cô và các em học sinh hãy thường xuyên đến Thư viện trường để tìm đọc nhiều cuốn sách hay, bổ ích và ý nghĩa để bổ sung khám phá thêm nhiều tri thức mới bởi “</w:t>
      </w:r>
      <w:r>
        <w:rPr>
          <w:rStyle w:val="4"/>
          <w:rFonts w:hint="default" w:ascii="Times New Roman" w:hAnsi="Times New Roman" w:cs="Times New Roman"/>
          <w:color w:val="000000"/>
          <w:sz w:val="28"/>
          <w:szCs w:val="28"/>
        </w:rPr>
        <w:t>Sách chính là món ăn tinh thần nuôi dưỡng tâm hồn, trí tuệ ta mỗi ngày</w:t>
      </w:r>
      <w:r>
        <w:rPr>
          <w:rFonts w:hint="default" w:ascii="Times New Roman" w:hAnsi="Times New Roman" w:cs="Times New Roman"/>
          <w:color w:val="000000"/>
          <w:sz w:val="28"/>
          <w:szCs w:val="28"/>
        </w:rPr>
        <w:t>”.</w:t>
      </w:r>
    </w:p>
    <w:p>
      <w:pPr>
        <w:pStyle w:val="5"/>
        <w:shd w:val="clear" w:color="auto" w:fill="FFFFFF"/>
        <w:jc w:val="both"/>
        <w:rPr>
          <w:rFonts w:hint="default" w:eastAsiaTheme="minorHAnsi"/>
          <w:b/>
          <w:sz w:val="28"/>
          <w:szCs w:val="28"/>
          <w:lang w:val="en-US"/>
        </w:rPr>
      </w:pPr>
      <w:r>
        <w:rPr>
          <w:rFonts w:hint="default" w:ascii="Times New Roman" w:hAnsi="Times New Roman" w:cs="Times New Roman"/>
          <w:color w:val="000000"/>
          <w:sz w:val="28"/>
          <w:szCs w:val="28"/>
        </w:rPr>
        <w:t> </w:t>
      </w:r>
      <w:r>
        <w:rPr>
          <w:rFonts w:hint="default" w:cs="Times New Roman"/>
          <w:color w:val="000000"/>
          <w:sz w:val="28"/>
          <w:szCs w:val="28"/>
          <w:lang w:val="en-US"/>
        </w:rPr>
        <w:tab/>
      </w:r>
      <w:r>
        <w:rPr>
          <w:rFonts w:hint="default" w:cs="Times New Roman"/>
          <w:color w:val="000000"/>
          <w:sz w:val="28"/>
          <w:szCs w:val="28"/>
          <w:lang w:val="en-US"/>
        </w:rPr>
        <w:t>Cảm ơn quý thầy cô và các bạn học sinh đã lắng nghe!</w:t>
      </w:r>
    </w:p>
    <w:p>
      <w:pPr>
        <w:spacing w:after="160" w:line="276" w:lineRule="auto"/>
        <w:ind w:firstLine="1961" w:firstLineChars="700"/>
        <w:jc w:val="both"/>
        <w:rPr>
          <w:rFonts w:eastAsiaTheme="minorHAnsi"/>
          <w:sz w:val="28"/>
          <w:szCs w:val="28"/>
        </w:rPr>
      </w:pPr>
      <w:r>
        <w:rPr>
          <w:rFonts w:eastAsiaTheme="minorHAnsi"/>
          <w:b/>
          <w:sz w:val="28"/>
          <w:szCs w:val="28"/>
        </w:rPr>
        <w:t>Duyệt Hiệu trưởng</w:t>
      </w:r>
      <w:r>
        <w:rPr>
          <w:rFonts w:eastAsiaTheme="minorHAnsi"/>
          <w:b/>
          <w:sz w:val="28"/>
          <w:szCs w:val="28"/>
        </w:rPr>
        <w:tab/>
      </w:r>
      <w:r>
        <w:rPr>
          <w:rFonts w:eastAsiaTheme="minorHAnsi"/>
          <w:sz w:val="28"/>
          <w:szCs w:val="28"/>
        </w:rPr>
        <w:tab/>
      </w:r>
      <w:r>
        <w:rPr>
          <w:rFonts w:eastAsiaTheme="minorHAnsi"/>
          <w:sz w:val="28"/>
          <w:szCs w:val="28"/>
        </w:rPr>
        <w:tab/>
      </w:r>
      <w:r>
        <w:rPr>
          <w:rFonts w:eastAsiaTheme="minorHAnsi"/>
          <w:sz w:val="28"/>
          <w:szCs w:val="28"/>
        </w:rPr>
        <w:tab/>
      </w:r>
      <w:r>
        <w:rPr>
          <w:rFonts w:eastAsiaTheme="minorHAnsi"/>
          <w:sz w:val="28"/>
          <w:szCs w:val="28"/>
        </w:rPr>
        <w:t xml:space="preserve">    </w:t>
      </w:r>
      <w:r>
        <w:rPr>
          <w:rFonts w:hint="default" w:eastAsiaTheme="minorHAnsi"/>
          <w:sz w:val="28"/>
          <w:szCs w:val="28"/>
          <w:lang w:val="en-US"/>
        </w:rPr>
        <w:t xml:space="preserve">        </w:t>
      </w:r>
      <w:r>
        <w:rPr>
          <w:rFonts w:eastAsiaTheme="minorHAnsi"/>
          <w:sz w:val="28"/>
          <w:szCs w:val="28"/>
        </w:rPr>
        <w:t xml:space="preserve">  Nhân viên thư viện</w:t>
      </w:r>
    </w:p>
    <w:p>
      <w:pPr>
        <w:spacing w:after="160" w:line="276" w:lineRule="auto"/>
        <w:jc w:val="both"/>
        <w:rPr>
          <w:rFonts w:hint="default" w:eastAsiaTheme="minorHAnsi"/>
          <w:sz w:val="28"/>
          <w:szCs w:val="28"/>
          <w:lang w:val="en-US"/>
        </w:rPr>
      </w:pPr>
      <w:r>
        <w:rPr>
          <w:rFonts w:hint="default" w:eastAsiaTheme="minorHAnsi"/>
          <w:sz w:val="28"/>
          <w:szCs w:val="28"/>
          <w:lang w:val="en-US"/>
        </w:rPr>
        <w:t xml:space="preserve">                              </w:t>
      </w:r>
      <w:r>
        <w:rPr>
          <w:rFonts w:hint="default" w:eastAsiaTheme="minorHAnsi"/>
          <w:i/>
          <w:iCs/>
          <w:sz w:val="28"/>
          <w:szCs w:val="28"/>
          <w:lang w:val="en-US"/>
        </w:rPr>
        <w:t xml:space="preserve"> ( Đã ký)</w:t>
      </w:r>
      <w:bookmarkStart w:id="0" w:name="_GoBack"/>
      <w:bookmarkEnd w:id="0"/>
    </w:p>
    <w:p>
      <w:pPr>
        <w:spacing w:after="160" w:line="276" w:lineRule="auto"/>
        <w:jc w:val="both"/>
        <w:rPr>
          <w:rFonts w:eastAsiaTheme="minorHAnsi"/>
          <w:sz w:val="28"/>
          <w:szCs w:val="28"/>
        </w:rPr>
      </w:pPr>
    </w:p>
    <w:p>
      <w:pPr>
        <w:spacing w:after="160" w:line="276" w:lineRule="auto"/>
        <w:jc w:val="both"/>
        <w:rPr>
          <w:rFonts w:eastAsiaTheme="minorHAnsi"/>
          <w:sz w:val="28"/>
          <w:szCs w:val="28"/>
        </w:rPr>
      </w:pPr>
      <w:r>
        <w:rPr>
          <w:rFonts w:eastAsiaTheme="minorHAnsi"/>
          <w:sz w:val="28"/>
          <w:szCs w:val="28"/>
        </w:rPr>
        <w:t xml:space="preserve">                                                                                          </w:t>
      </w:r>
      <w:r>
        <w:rPr>
          <w:rFonts w:hint="default" w:eastAsiaTheme="minorHAnsi"/>
          <w:sz w:val="28"/>
          <w:szCs w:val="28"/>
          <w:lang w:val="en-US"/>
        </w:rPr>
        <w:t xml:space="preserve">                   </w:t>
      </w:r>
      <w:r>
        <w:rPr>
          <w:rFonts w:eastAsiaTheme="minorHAnsi"/>
          <w:sz w:val="28"/>
          <w:szCs w:val="28"/>
        </w:rPr>
        <w:t>Võ Thị Thu Thúy</w:t>
      </w:r>
    </w:p>
    <w:p>
      <w:pPr>
        <w:spacing w:line="360" w:lineRule="auto"/>
        <w:ind w:right="-283"/>
        <w:jc w:val="both"/>
        <w:rPr>
          <w:sz w:val="28"/>
          <w:szCs w:val="28"/>
        </w:rPr>
      </w:pPr>
    </w:p>
    <w:p>
      <w:pPr>
        <w:spacing w:line="360" w:lineRule="auto"/>
        <w:ind w:right="-283"/>
        <w:jc w:val="both"/>
        <w:rPr>
          <w:sz w:val="28"/>
          <w:szCs w:val="28"/>
        </w:rPr>
      </w:pPr>
    </w:p>
    <w:p>
      <w:pPr>
        <w:spacing w:line="360" w:lineRule="auto"/>
        <w:ind w:right="-283"/>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pPr>
        <w:spacing w:line="360" w:lineRule="auto"/>
        <w:ind w:right="-283"/>
        <w:jc w:val="both"/>
        <w:rPr>
          <w:sz w:val="28"/>
          <w:szCs w:val="28"/>
        </w:rPr>
      </w:pPr>
    </w:p>
    <w:sectPr>
      <w:pgSz w:w="11909" w:h="16834"/>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235"/>
    <w:rsid w:val="00174436"/>
    <w:rsid w:val="00305AED"/>
    <w:rsid w:val="00A04966"/>
    <w:rsid w:val="00E04235"/>
    <w:rsid w:val="01CC50FF"/>
    <w:rsid w:val="0BBD3853"/>
    <w:rsid w:val="33905E1B"/>
    <w:rsid w:val="4D49313B"/>
    <w:rsid w:val="51272EB1"/>
    <w:rsid w:val="56604BE8"/>
    <w:rsid w:val="5BF44926"/>
    <w:rsid w:val="61781BB8"/>
    <w:rsid w:val="67D75566"/>
    <w:rsid w:val="6FBC7A2F"/>
    <w:rsid w:val="70A71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6">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apple-converted-space"/>
    <w:basedOn w:val="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484</Words>
  <Characters>2763</Characters>
  <Lines>23</Lines>
  <Paragraphs>6</Paragraphs>
  <TotalTime>11</TotalTime>
  <ScaleCrop>false</ScaleCrop>
  <LinksUpToDate>false</LinksUpToDate>
  <CharactersWithSpaces>3241</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2020-09-24T07:11:00Z</dcterms:created>
  <dc:creator>thu vien</dc:creator>
  <cp:lastModifiedBy>thu vien</cp:lastModifiedBy>
  <cp:lastPrinted>2022-09-20T08:41:00Z</cp:lastPrinted>
  <dcterms:modified xsi:type="dcterms:W3CDTF">2022-09-29T02:38:03Z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66433DA4F59140C49F0A37F30151C7D1</vt:lpwstr>
  </property>
</Properties>
</file>